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5C627"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附件3</w:t>
      </w:r>
    </w:p>
    <w:p w14:paraId="5E3364DD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数字媒体艺术（本科）专业委考与实践课程</w:t>
      </w:r>
    </w:p>
    <w:p w14:paraId="7BACCFCD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报名与考核安排</w:t>
      </w:r>
    </w:p>
    <w:p w14:paraId="3E2F0FC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一、委考课程考试报名与考试安排</w:t>
      </w:r>
    </w:p>
    <w:p w14:paraId="2B0EB87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9月8日9:00—9月11日17：00</w:t>
      </w:r>
    </w:p>
    <w:p w14:paraId="35724B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核通过后即可缴费，截止时间9月12日17：00。</w:t>
      </w:r>
    </w:p>
    <w:p w14:paraId="46D05A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（操作说明见附件4）。</w:t>
      </w:r>
    </w:p>
    <w:p w14:paraId="353B6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4.9月20日后可登录报名网址，在“个人中心”中学习。</w:t>
      </w:r>
    </w:p>
    <w:p w14:paraId="0703E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5.准考证打印时间：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考核时间前三天起。</w:t>
      </w:r>
    </w:p>
    <w:p w14:paraId="2DCE1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6.考试安排见下表。</w:t>
      </w:r>
    </w:p>
    <w:tbl>
      <w:tblPr>
        <w:tblStyle w:val="5"/>
        <w:tblpPr w:leftFromText="180" w:rightFromText="180" w:vertAnchor="text" w:horzAnchor="page" w:tblpX="1248" w:tblpY="280"/>
        <w:tblOverlap w:val="never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00"/>
        <w:gridCol w:w="1955"/>
        <w:gridCol w:w="886"/>
        <w:gridCol w:w="2113"/>
        <w:gridCol w:w="2169"/>
      </w:tblGrid>
      <w:tr w14:paraId="1F48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634CB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495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代码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7B55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361" w:firstLineChars="15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BDCD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式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669B7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考试时间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067FC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考核地点</w:t>
            </w:r>
          </w:p>
        </w:tc>
      </w:tr>
      <w:tr w14:paraId="6A98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72386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053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08511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022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计算机辅助工业设计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BA89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14:paraId="353CF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10月18—19日，根据报名情况安排，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课程考核时间以准考证为准。</w:t>
            </w:r>
          </w:p>
        </w:tc>
        <w:tc>
          <w:tcPr>
            <w:tcW w:w="2169" w:type="dxa"/>
            <w:vMerge w:val="restart"/>
            <w:shd w:val="clear" w:color="auto" w:fill="FFFFFF"/>
            <w:vAlign w:val="center"/>
          </w:tcPr>
          <w:p w14:paraId="74C0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1.华南理工大学五山校区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73B3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048C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0095D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E4C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05387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6162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工业设计方法学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65D5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625AF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6BAC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242A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4BE45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4B8B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04644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7315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计算机图形学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4DCF8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2975C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369BE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66A0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 w14:paraId="20B4E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C338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08516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58057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计算机三维绘图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87CB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0AA3E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2CFA7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0782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1EECB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A294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08508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6DF00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阴影与透视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381B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笔试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4B275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49623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A60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5632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40A4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</w:rPr>
              <w:t>04027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37844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设计表现技法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FAB0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178C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817F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7AAD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5D026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CDE1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08509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08FCE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文字图形创意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5094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047B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0DD95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4082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 w14:paraId="495C6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D2C2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08514</w:t>
            </w:r>
          </w:p>
        </w:tc>
        <w:tc>
          <w:tcPr>
            <w:tcW w:w="1955" w:type="dxa"/>
            <w:shd w:val="clear" w:color="auto" w:fill="FFFFFF"/>
            <w:vAlign w:val="center"/>
          </w:tcPr>
          <w:p w14:paraId="28510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</w:rPr>
              <w:t>广告与包装设计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EEDE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vMerge w:val="continue"/>
            <w:shd w:val="clear" w:color="auto" w:fill="FFFFFF"/>
            <w:vAlign w:val="center"/>
          </w:tcPr>
          <w:p w14:paraId="3CDAE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 w14:paraId="6454B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</w:tbl>
    <w:p w14:paraId="5FF9D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委考课程考试成绩查询时间：10月21日—23日（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查询说明见附件4）。</w:t>
      </w:r>
    </w:p>
    <w:p w14:paraId="45AAA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二、实践课程考核报名与考核安排</w:t>
      </w:r>
    </w:p>
    <w:p w14:paraId="11ABC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1.报名时间：10月22日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9:00 —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10月23日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17：00</w:t>
      </w:r>
    </w:p>
    <w:p w14:paraId="53B8B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2.缴费时间：报名审核通过后即可缴费，截止时间10月24日17：00。</w:t>
      </w:r>
    </w:p>
    <w:p w14:paraId="0E8CB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3.报名网址：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instrText xml:space="preserve"> HYPERLINK "http://fxl.sce.scut.edu.cn/zk" </w:instrTex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（操作说明见附件4）</w:t>
      </w:r>
    </w:p>
    <w:p w14:paraId="7B5D0E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4.准考证打印时间：考核时间前三天起。</w:t>
      </w:r>
    </w:p>
    <w:p w14:paraId="52FBD6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5.考核安排见下表</w:t>
      </w:r>
    </w:p>
    <w:tbl>
      <w:tblPr>
        <w:tblStyle w:val="5"/>
        <w:tblW w:w="8789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48"/>
        <w:gridCol w:w="2085"/>
        <w:gridCol w:w="1182"/>
        <w:gridCol w:w="1744"/>
        <w:gridCol w:w="1650"/>
      </w:tblGrid>
      <w:tr w14:paraId="0B75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80" w:type="dxa"/>
            <w:vAlign w:val="center"/>
          </w:tcPr>
          <w:p w14:paraId="5A1075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center"/>
          </w:tcPr>
          <w:p w14:paraId="4DB39C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85" w:type="dxa"/>
            <w:vAlign w:val="center"/>
          </w:tcPr>
          <w:p w14:paraId="3DE9A4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82" w:type="dxa"/>
            <w:vAlign w:val="center"/>
          </w:tcPr>
          <w:p w14:paraId="139BD7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744" w:type="dxa"/>
            <w:vAlign w:val="center"/>
          </w:tcPr>
          <w:p w14:paraId="065DFF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 w14:paraId="2260BD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考核地点</w:t>
            </w:r>
          </w:p>
        </w:tc>
      </w:tr>
      <w:tr w14:paraId="1755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537DAE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8" w:type="dxa"/>
            <w:vAlign w:val="center"/>
          </w:tcPr>
          <w:p w14:paraId="207F06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085" w:type="dxa"/>
            <w:vAlign w:val="center"/>
          </w:tcPr>
          <w:p w14:paraId="3EB3A3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182" w:type="dxa"/>
            <w:vAlign w:val="center"/>
          </w:tcPr>
          <w:p w14:paraId="2F9BD2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restart"/>
            <w:vAlign w:val="center"/>
          </w:tcPr>
          <w:p w14:paraId="10096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1.11月8日—9日；</w:t>
            </w:r>
          </w:p>
          <w:p w14:paraId="4C85E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2.课程考核时间以准考证为准。</w:t>
            </w:r>
          </w:p>
        </w:tc>
        <w:tc>
          <w:tcPr>
            <w:tcW w:w="1650" w:type="dxa"/>
            <w:vMerge w:val="restart"/>
            <w:vAlign w:val="center"/>
          </w:tcPr>
          <w:p w14:paraId="67457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1.华工五山校区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 w14:paraId="4C75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 w14:paraId="4141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70C74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8" w:type="dxa"/>
            <w:vAlign w:val="center"/>
          </w:tcPr>
          <w:p w14:paraId="326D3C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085" w:type="dxa"/>
            <w:vAlign w:val="center"/>
          </w:tcPr>
          <w:p w14:paraId="7D4B39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182" w:type="dxa"/>
            <w:vAlign w:val="center"/>
          </w:tcPr>
          <w:p w14:paraId="2D8B90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5BA970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8BB2B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F5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A6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8" w:type="dxa"/>
            <w:vAlign w:val="center"/>
          </w:tcPr>
          <w:p w14:paraId="22BE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085" w:type="dxa"/>
            <w:vAlign w:val="center"/>
          </w:tcPr>
          <w:p w14:paraId="6E78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182" w:type="dxa"/>
            <w:vAlign w:val="center"/>
          </w:tcPr>
          <w:p w14:paraId="29653F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CF073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2DA30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74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3D0E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8" w:type="dxa"/>
            <w:vAlign w:val="center"/>
          </w:tcPr>
          <w:p w14:paraId="019A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085" w:type="dxa"/>
            <w:vAlign w:val="center"/>
          </w:tcPr>
          <w:p w14:paraId="197B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182" w:type="dxa"/>
            <w:vAlign w:val="center"/>
          </w:tcPr>
          <w:p w14:paraId="4CD601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4BF0D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7D618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E2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4C9D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8" w:type="dxa"/>
            <w:vAlign w:val="center"/>
          </w:tcPr>
          <w:p w14:paraId="5AE4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085" w:type="dxa"/>
            <w:vAlign w:val="center"/>
          </w:tcPr>
          <w:p w14:paraId="3963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182" w:type="dxa"/>
            <w:vAlign w:val="center"/>
          </w:tcPr>
          <w:p w14:paraId="6C3092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056351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F1457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4D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23296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8" w:type="dxa"/>
            <w:vAlign w:val="center"/>
          </w:tcPr>
          <w:p w14:paraId="3E8F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085" w:type="dxa"/>
            <w:vAlign w:val="center"/>
          </w:tcPr>
          <w:p w14:paraId="4144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182" w:type="dxa"/>
            <w:vAlign w:val="center"/>
          </w:tcPr>
          <w:p w14:paraId="3A32A2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 w14:paraId="313762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8F993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C3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65F2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8" w:type="dxa"/>
            <w:vAlign w:val="center"/>
          </w:tcPr>
          <w:p w14:paraId="5151A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085" w:type="dxa"/>
            <w:vAlign w:val="center"/>
          </w:tcPr>
          <w:p w14:paraId="3B4C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182" w:type="dxa"/>
            <w:vAlign w:val="center"/>
          </w:tcPr>
          <w:p w14:paraId="47246F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2AF5DC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6A13C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C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 w14:paraId="114CA0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8" w:type="dxa"/>
            <w:vAlign w:val="center"/>
          </w:tcPr>
          <w:p w14:paraId="033750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085" w:type="dxa"/>
            <w:vAlign w:val="center"/>
          </w:tcPr>
          <w:p w14:paraId="05397D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182" w:type="dxa"/>
            <w:vAlign w:val="center"/>
          </w:tcPr>
          <w:p w14:paraId="38FA99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 w14:paraId="4B4AA84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DEF45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A141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考试说明：手绘课程考场提供画纸、画架、画板；绘图所需马克笔、针管笔、尺规、颜料等绘图工具由考生自备。</w:t>
      </w:r>
    </w:p>
    <w:p w14:paraId="2A1CA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三、成绩查询</w:t>
      </w:r>
    </w:p>
    <w:p w14:paraId="66FAA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本专业委考、实践考核成绩查询说明见附件4。</w:t>
      </w:r>
    </w:p>
    <w:p w14:paraId="7E050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四、使用教材及考试大纲</w:t>
      </w:r>
    </w:p>
    <w:p w14:paraId="638F8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"http://sce.scut.edu.cn/zkpx/swsjkh/list.htm"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default"/>
          <w:sz w:val="24"/>
          <w:szCs w:val="24"/>
          <w:lang w:val="en-US" w:eastAsia="zh-CN"/>
        </w:rPr>
        <w:t>http://sce.scut.edu.cn/zkpx/swsjkh/list.htm</w:t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 w14:paraId="2B00A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 w14:paraId="4D804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B67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08A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08A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936276"/>
    <w:rsid w:val="016A63BA"/>
    <w:rsid w:val="01CA6A32"/>
    <w:rsid w:val="04044B99"/>
    <w:rsid w:val="046009C2"/>
    <w:rsid w:val="04795F1F"/>
    <w:rsid w:val="07922989"/>
    <w:rsid w:val="08646377"/>
    <w:rsid w:val="08E46AF2"/>
    <w:rsid w:val="090624B6"/>
    <w:rsid w:val="0AA0673D"/>
    <w:rsid w:val="0AAD0E3E"/>
    <w:rsid w:val="0B6E740D"/>
    <w:rsid w:val="0BA02396"/>
    <w:rsid w:val="0CA71C26"/>
    <w:rsid w:val="0D066854"/>
    <w:rsid w:val="0DED0523"/>
    <w:rsid w:val="0F3A26DF"/>
    <w:rsid w:val="108A31F2"/>
    <w:rsid w:val="1146535B"/>
    <w:rsid w:val="11553800"/>
    <w:rsid w:val="12451307"/>
    <w:rsid w:val="12BD1E50"/>
    <w:rsid w:val="12E56F17"/>
    <w:rsid w:val="136F4921"/>
    <w:rsid w:val="142C0B1B"/>
    <w:rsid w:val="145241BB"/>
    <w:rsid w:val="149F3871"/>
    <w:rsid w:val="15AA4BA4"/>
    <w:rsid w:val="16D529CD"/>
    <w:rsid w:val="18236D0A"/>
    <w:rsid w:val="18B3364F"/>
    <w:rsid w:val="194968F4"/>
    <w:rsid w:val="19A56FE4"/>
    <w:rsid w:val="19CD0F20"/>
    <w:rsid w:val="1B3137D5"/>
    <w:rsid w:val="1D840FC9"/>
    <w:rsid w:val="1E57048B"/>
    <w:rsid w:val="1FF819FF"/>
    <w:rsid w:val="208C2461"/>
    <w:rsid w:val="20BE2E8B"/>
    <w:rsid w:val="20F33729"/>
    <w:rsid w:val="21756C46"/>
    <w:rsid w:val="2514550F"/>
    <w:rsid w:val="25BD151C"/>
    <w:rsid w:val="27624129"/>
    <w:rsid w:val="29C27101"/>
    <w:rsid w:val="2B4016C9"/>
    <w:rsid w:val="2C622E1D"/>
    <w:rsid w:val="306E210F"/>
    <w:rsid w:val="33970768"/>
    <w:rsid w:val="33A3181E"/>
    <w:rsid w:val="39283330"/>
    <w:rsid w:val="3B916C94"/>
    <w:rsid w:val="3C706E90"/>
    <w:rsid w:val="3DD05BAA"/>
    <w:rsid w:val="3FEB6F5A"/>
    <w:rsid w:val="409C64A6"/>
    <w:rsid w:val="42A15FF5"/>
    <w:rsid w:val="43BB086C"/>
    <w:rsid w:val="44A528DD"/>
    <w:rsid w:val="450C2E9A"/>
    <w:rsid w:val="459A028C"/>
    <w:rsid w:val="463770A4"/>
    <w:rsid w:val="473F5DDD"/>
    <w:rsid w:val="48D972CA"/>
    <w:rsid w:val="490177EE"/>
    <w:rsid w:val="49BA59CF"/>
    <w:rsid w:val="4C746020"/>
    <w:rsid w:val="4D403B8B"/>
    <w:rsid w:val="4D7A09E2"/>
    <w:rsid w:val="4D866514"/>
    <w:rsid w:val="50FC5330"/>
    <w:rsid w:val="513B13C3"/>
    <w:rsid w:val="5313015A"/>
    <w:rsid w:val="533F136F"/>
    <w:rsid w:val="53DD7E68"/>
    <w:rsid w:val="545C6386"/>
    <w:rsid w:val="55256612"/>
    <w:rsid w:val="55494DEC"/>
    <w:rsid w:val="559C48B5"/>
    <w:rsid w:val="55D67BF3"/>
    <w:rsid w:val="562F6BC7"/>
    <w:rsid w:val="56502428"/>
    <w:rsid w:val="56C1236A"/>
    <w:rsid w:val="56EA0DA0"/>
    <w:rsid w:val="571A253B"/>
    <w:rsid w:val="58D51DCF"/>
    <w:rsid w:val="59E81E69"/>
    <w:rsid w:val="5A0A5DD6"/>
    <w:rsid w:val="5A435AA4"/>
    <w:rsid w:val="5BD60A30"/>
    <w:rsid w:val="5ECE3894"/>
    <w:rsid w:val="5FAB2D98"/>
    <w:rsid w:val="60FF7C49"/>
    <w:rsid w:val="62370CCE"/>
    <w:rsid w:val="64394B3F"/>
    <w:rsid w:val="672E15F1"/>
    <w:rsid w:val="67A8054D"/>
    <w:rsid w:val="69716A8A"/>
    <w:rsid w:val="6ADE12E5"/>
    <w:rsid w:val="6CEE738F"/>
    <w:rsid w:val="712E4620"/>
    <w:rsid w:val="719C3D68"/>
    <w:rsid w:val="720D612B"/>
    <w:rsid w:val="73B5197E"/>
    <w:rsid w:val="747B1953"/>
    <w:rsid w:val="74BB2697"/>
    <w:rsid w:val="7B34229F"/>
    <w:rsid w:val="7BDE61A2"/>
    <w:rsid w:val="7DD87E16"/>
    <w:rsid w:val="7EEA5412"/>
    <w:rsid w:val="7F05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autoRedefine/>
    <w:qFormat/>
    <w:uiPriority w:val="0"/>
    <w:rPr>
      <w:color w:val="800080"/>
      <w:u w:val="single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909</Characters>
  <Lines>0</Lines>
  <Paragraphs>0</Paragraphs>
  <TotalTime>5</TotalTime>
  <ScaleCrop>false</ScaleCrop>
  <LinksUpToDate>false</LinksUpToDate>
  <CharactersWithSpaces>917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2024-03-12T08:45:00Z</cp:lastPrinted>
  <dcterms:modified xsi:type="dcterms:W3CDTF">2025-08-27T04:47:45Z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7C9D9086DA9C46BC803450788A49D8CC</vt:lpwstr>
  </property>
  <property fmtid="{D5CDD505-2E9C-101B-9397-08002B2CF9AE}" pid="4" name="commondata">
    <vt:lpwstr>eyJoZGlkIjoiNjU3MjU3NTBhMjZkODYyZDg4NTJhNzM2NmFlYTQ1NjcifQ==</vt:lpwstr>
  </property>
  <property fmtid="{D5CDD505-2E9C-101B-9397-08002B2CF9AE}" pid="5" name="KSOTemplateDocerSaveRecord">
    <vt:lpwstr>eyJoZGlkIjoiNzk3MGFkOTZlYWY0MDU0NjRhMjFiMmRiMDEwMDEzZmIiLCJ1c2VySWQiOiI0MDQ4NDQ2NDEifQ==</vt:lpwstr>
  </property>
</Properties>
</file>